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FCF93" w14:textId="1125739B" w:rsidR="005E71DB" w:rsidRPr="00CB769C" w:rsidRDefault="00F93B16" w:rsidP="00F93B16">
      <w:pPr>
        <w:tabs>
          <w:tab w:val="center" w:pos="5216"/>
          <w:tab w:val="right" w:pos="1043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8D7E83" w:rsidRPr="008D7E83">
        <w:rPr>
          <w:b/>
          <w:bCs/>
          <w:sz w:val="32"/>
          <w:szCs w:val="32"/>
        </w:rPr>
        <w:t>Příloha č. 6 – Technická specifikace vozidla</w:t>
      </w:r>
      <w:r>
        <w:rPr>
          <w:b/>
          <w:bCs/>
          <w:sz w:val="32"/>
          <w:szCs w:val="32"/>
        </w:rPr>
        <w:tab/>
      </w:r>
    </w:p>
    <w:p w14:paraId="33FF685A" w14:textId="7E0278D7" w:rsidR="008D7E83" w:rsidRPr="008D7E83" w:rsidRDefault="008D7E83" w:rsidP="00536658">
      <w:pPr>
        <w:rPr>
          <w:i/>
          <w:iCs/>
          <w:sz w:val="24"/>
          <w:szCs w:val="24"/>
        </w:rPr>
      </w:pPr>
      <w:r w:rsidRPr="008D7E83">
        <w:rPr>
          <w:i/>
          <w:iCs/>
          <w:sz w:val="24"/>
          <w:szCs w:val="24"/>
        </w:rPr>
        <w:t>Zadavatel poptává v rámci veřejné zakázky plnění, jehož část – vozidlo – bude splňovat následující minimální technické parametry:</w:t>
      </w:r>
    </w:p>
    <w:p w14:paraId="115D3C35" w14:textId="64D0A965" w:rsidR="00536658" w:rsidRPr="00536658" w:rsidRDefault="00536658" w:rsidP="00536658">
      <w:pPr>
        <w:rPr>
          <w:i/>
          <w:iCs/>
          <w:sz w:val="28"/>
          <w:szCs w:val="28"/>
        </w:rPr>
      </w:pPr>
      <w:r w:rsidRPr="00536658">
        <w:rPr>
          <w:i/>
          <w:iCs/>
          <w:sz w:val="28"/>
          <w:szCs w:val="28"/>
        </w:rPr>
        <w:t>Rozměry</w:t>
      </w:r>
    </w:p>
    <w:p w14:paraId="40DB75FA" w14:textId="77777777" w:rsidR="00536658" w:rsidRPr="00F718F7" w:rsidRDefault="00536658" w:rsidP="00F718F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F718F7">
        <w:rPr>
          <w:b/>
          <w:bCs/>
          <w:sz w:val="24"/>
          <w:szCs w:val="24"/>
        </w:rPr>
        <w:t>Celková (maximální) výška</w:t>
      </w:r>
      <w:r w:rsidRPr="00F718F7">
        <w:rPr>
          <w:sz w:val="24"/>
          <w:szCs w:val="24"/>
        </w:rPr>
        <w:t xml:space="preserve"> kompletního vozidla včetně nástavby, majáku a dalších prvků vyčnívajících nad úroveň kabiny nebo nástavby, při max. zdvihu podvozku, se standardním rozměrem pneu 315/80 R22,5 a při prázdné nádrži nástavby, vody i paliva: </w:t>
      </w:r>
      <w:r w:rsidRPr="00F718F7">
        <w:rPr>
          <w:b/>
          <w:bCs/>
          <w:sz w:val="24"/>
          <w:szCs w:val="24"/>
        </w:rPr>
        <w:t>3,70 m</w:t>
      </w:r>
    </w:p>
    <w:p w14:paraId="3E49BE8E" w14:textId="77777777" w:rsidR="00536658" w:rsidRPr="00F718F7" w:rsidRDefault="00536658" w:rsidP="00F718F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F718F7">
        <w:rPr>
          <w:b/>
          <w:bCs/>
          <w:sz w:val="24"/>
          <w:szCs w:val="24"/>
        </w:rPr>
        <w:t>Celková (maximální) délka</w:t>
      </w:r>
      <w:r w:rsidRPr="00F718F7">
        <w:rPr>
          <w:sz w:val="24"/>
          <w:szCs w:val="24"/>
        </w:rPr>
        <w:t xml:space="preserve"> kompletního vozidla včetně nástavby: </w:t>
      </w:r>
      <w:r w:rsidRPr="00F718F7">
        <w:rPr>
          <w:b/>
          <w:bCs/>
          <w:sz w:val="24"/>
          <w:szCs w:val="24"/>
        </w:rPr>
        <w:t>9,80 m</w:t>
      </w:r>
    </w:p>
    <w:p w14:paraId="1E4FCDDE" w14:textId="3DD5ECB5" w:rsidR="0035569D" w:rsidRPr="0035569D" w:rsidRDefault="0035569D">
      <w:pPr>
        <w:rPr>
          <w:i/>
          <w:iCs/>
          <w:sz w:val="28"/>
          <w:szCs w:val="28"/>
        </w:rPr>
      </w:pPr>
      <w:r w:rsidRPr="0035569D">
        <w:rPr>
          <w:i/>
          <w:iCs/>
          <w:sz w:val="28"/>
          <w:szCs w:val="28"/>
        </w:rPr>
        <w:t>Obecné informace</w:t>
      </w:r>
    </w:p>
    <w:p w14:paraId="0CD55149" w14:textId="2D858FD3" w:rsidR="0035569D" w:rsidRDefault="00FE7B9B" w:rsidP="0035569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35569D">
        <w:rPr>
          <w:sz w:val="24"/>
          <w:szCs w:val="24"/>
        </w:rPr>
        <w:t xml:space="preserve">Počet náprav 3 - složení 6x4 (hnané dvě zadní nápravy) se zvýšenou prostupností terénem, zadní nápravy se zvýšenou nosností, pohon ani jedné z náprav nesmí být řešen pomocí </w:t>
      </w:r>
      <w:proofErr w:type="spellStart"/>
      <w:r w:rsidRPr="0035569D">
        <w:rPr>
          <w:sz w:val="24"/>
          <w:szCs w:val="24"/>
        </w:rPr>
        <w:t>hydropohonu</w:t>
      </w:r>
      <w:proofErr w:type="spellEnd"/>
      <w:r w:rsidR="0035569D">
        <w:rPr>
          <w:sz w:val="24"/>
          <w:szCs w:val="24"/>
        </w:rPr>
        <w:t>.</w:t>
      </w:r>
    </w:p>
    <w:p w14:paraId="5E82FFE2" w14:textId="1993BFF8" w:rsidR="0035569D" w:rsidRDefault="00FE7B9B" w:rsidP="0035569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Vzhledem k</w:t>
      </w:r>
      <w:r w:rsidR="007F233F">
        <w:rPr>
          <w:sz w:val="24"/>
          <w:szCs w:val="24"/>
        </w:rPr>
        <w:t> využití vozu</w:t>
      </w:r>
      <w:r w:rsidR="0035569D">
        <w:rPr>
          <w:sz w:val="24"/>
          <w:szCs w:val="24"/>
        </w:rPr>
        <w:t xml:space="preserve"> se</w:t>
      </w:r>
      <w:r w:rsidR="0035569D" w:rsidRPr="0035569D">
        <w:rPr>
          <w:sz w:val="24"/>
          <w:szCs w:val="24"/>
        </w:rPr>
        <w:t xml:space="preserve"> nesmí jednat o konfiguraci na dálkové jízdy (tahač/kamion)</w:t>
      </w:r>
      <w:r w:rsidR="007F233F">
        <w:rPr>
          <w:sz w:val="24"/>
          <w:szCs w:val="24"/>
        </w:rPr>
        <w:t>. P</w:t>
      </w:r>
      <w:r w:rsidR="0035569D" w:rsidRPr="0035569D">
        <w:rPr>
          <w:sz w:val="24"/>
          <w:szCs w:val="24"/>
        </w:rPr>
        <w:t>rovoz vozidla bude výhradně ve městě a okolí.</w:t>
      </w:r>
    </w:p>
    <w:p w14:paraId="7CC1C800" w14:textId="11B23D6F" w:rsidR="003F478A" w:rsidRDefault="00FE7B9B" w:rsidP="0035569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 w:rsidR="003F478A">
        <w:rPr>
          <w:sz w:val="24"/>
          <w:szCs w:val="24"/>
        </w:rPr>
        <w:t>nější poloměr otáčení vozidla max. 9,8 m.</w:t>
      </w:r>
    </w:p>
    <w:p w14:paraId="7F4DAA5D" w14:textId="4CDFA1FE" w:rsidR="003F478A" w:rsidRDefault="00FE7B9B" w:rsidP="0035569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 w:rsidR="003F478A">
        <w:rPr>
          <w:sz w:val="24"/>
          <w:szCs w:val="24"/>
        </w:rPr>
        <w:t>zduchové odpružení zadních náprav.</w:t>
      </w:r>
    </w:p>
    <w:p w14:paraId="7920A8CD" w14:textId="02A57A38" w:rsidR="009064B1" w:rsidRPr="00F91138" w:rsidRDefault="009064B1" w:rsidP="00B20A50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064B1">
        <w:rPr>
          <w:sz w:val="24"/>
          <w:szCs w:val="24"/>
        </w:rPr>
        <w:t>Požadavek na maximální suchou hmotnost vozidla s nástavbou</w:t>
      </w:r>
      <w:r>
        <w:rPr>
          <w:sz w:val="24"/>
          <w:szCs w:val="24"/>
        </w:rPr>
        <w:t xml:space="preserve">: </w:t>
      </w:r>
      <w:r w:rsidR="00FE7B9B" w:rsidRPr="009064B1">
        <w:rPr>
          <w:sz w:val="24"/>
          <w:szCs w:val="24"/>
        </w:rPr>
        <w:t xml:space="preserve">maximální suchá hmotnost kompletního vozidla (podvozek včetně namontované čisticí nástavby, technologických prvků a </w:t>
      </w:r>
      <w:r w:rsidR="00FE7B9B" w:rsidRPr="00F91138">
        <w:rPr>
          <w:sz w:val="24"/>
          <w:szCs w:val="24"/>
        </w:rPr>
        <w:t xml:space="preserve">příslušenství, avšak bez jakýchkoliv provozních náplní podvozku i nástavby, bez paliva, </w:t>
      </w:r>
      <w:proofErr w:type="spellStart"/>
      <w:r w:rsidR="001020BE">
        <w:rPr>
          <w:sz w:val="24"/>
          <w:szCs w:val="24"/>
        </w:rPr>
        <w:t>A</w:t>
      </w:r>
      <w:r w:rsidR="00FE7B9B" w:rsidRPr="00F91138">
        <w:rPr>
          <w:sz w:val="24"/>
          <w:szCs w:val="24"/>
        </w:rPr>
        <w:t>d</w:t>
      </w:r>
      <w:r w:rsidR="001020BE">
        <w:rPr>
          <w:sz w:val="24"/>
          <w:szCs w:val="24"/>
        </w:rPr>
        <w:t>B</w:t>
      </w:r>
      <w:r w:rsidR="00FE7B9B" w:rsidRPr="00F91138">
        <w:rPr>
          <w:sz w:val="24"/>
          <w:szCs w:val="24"/>
        </w:rPr>
        <w:t>lue</w:t>
      </w:r>
      <w:proofErr w:type="spellEnd"/>
      <w:r w:rsidR="00FE7B9B" w:rsidRPr="00F91138">
        <w:rPr>
          <w:sz w:val="24"/>
          <w:szCs w:val="24"/>
        </w:rPr>
        <w:t xml:space="preserve">, bez vody v technologických nádržích a bez posádky) </w:t>
      </w:r>
      <w:r w:rsidRPr="00F718F7">
        <w:rPr>
          <w:b/>
          <w:bCs/>
          <w:sz w:val="24"/>
          <w:szCs w:val="24"/>
        </w:rPr>
        <w:t xml:space="preserve">nesmí překročit </w:t>
      </w:r>
      <w:r w:rsidRPr="00D801A2">
        <w:rPr>
          <w:b/>
          <w:bCs/>
          <w:sz w:val="24"/>
          <w:szCs w:val="24"/>
        </w:rPr>
        <w:t>18 000 kg</w:t>
      </w:r>
      <w:r w:rsidRPr="00F91138">
        <w:rPr>
          <w:sz w:val="24"/>
          <w:szCs w:val="24"/>
        </w:rPr>
        <w:t>.</w:t>
      </w:r>
    </w:p>
    <w:p w14:paraId="2E5F0C70" w14:textId="65E845A4" w:rsidR="00B20A50" w:rsidRPr="00F91138" w:rsidRDefault="009064B1" w:rsidP="00946402">
      <w:pPr>
        <w:pStyle w:val="Odstavecseseznamem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>Požadavek na legislativní limit při 80% naplnění vodou:</w:t>
      </w:r>
      <w:r w:rsidRPr="00F91138">
        <w:t xml:space="preserve"> </w:t>
      </w:r>
      <w:r w:rsidR="00FE7B9B"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 xml:space="preserve">zhotovitel garantuje, že při naplnění nádrže na čistou vodu na 80 % jejího celkového geometrického objemu (při hustotě vody 1 kg/dm³) a při současném plném natankování provozních kapalin podvozku (palivo na 100 %, </w:t>
      </w:r>
      <w:proofErr w:type="spellStart"/>
      <w:r w:rsidR="001020BE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>A</w:t>
      </w:r>
      <w:r w:rsidR="00FE7B9B"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>d</w:t>
      </w:r>
      <w:r w:rsidR="001020BE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>B</w:t>
      </w:r>
      <w:r w:rsidR="00FE7B9B"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>lue</w:t>
      </w:r>
      <w:proofErr w:type="spellEnd"/>
      <w:r w:rsidR="00FE7B9B"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 xml:space="preserve"> na 100 %) včetně započtení hmotnost</w:t>
      </w:r>
      <w:r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 xml:space="preserve">i posádky (2 osoby x 75 kg = 150 kg), celková provozní hmotnost vozidla </w:t>
      </w:r>
      <w:r w:rsidRPr="00F718F7">
        <w:rPr>
          <w:rFonts w:eastAsia="Times New Roman" w:cs="Arial"/>
          <w:b/>
          <w:bCs/>
          <w:kern w:val="0"/>
          <w:sz w:val="24"/>
          <w:szCs w:val="24"/>
          <w:lang w:eastAsia="cs-CZ"/>
          <w14:ligatures w14:val="none"/>
        </w:rPr>
        <w:t>nepřekročí 26 000 kg</w:t>
      </w:r>
      <w:r w:rsidR="00FE7B9B" w:rsidRPr="00F718F7">
        <w:rPr>
          <w:rFonts w:eastAsia="Times New Roman" w:cs="Arial"/>
          <w:kern w:val="0"/>
          <w:sz w:val="24"/>
          <w:szCs w:val="24"/>
          <w:lang w:eastAsia="cs-CZ"/>
          <w14:ligatures w14:val="none"/>
        </w:rPr>
        <w:t xml:space="preserve"> (maximální přípustná hmotnost pro třínápravová vozidla dle vyhlášky č.</w:t>
      </w:r>
      <w:r w:rsidR="00FE7B9B" w:rsidRPr="00F91138">
        <w:rPr>
          <w:sz w:val="24"/>
          <w:szCs w:val="24"/>
        </w:rPr>
        <w:t xml:space="preserve"> 153/2023 </w:t>
      </w:r>
      <w:r w:rsidR="00FE7B9B">
        <w:rPr>
          <w:sz w:val="24"/>
          <w:szCs w:val="24"/>
        </w:rPr>
        <w:t>S</w:t>
      </w:r>
      <w:r w:rsidR="00FE7B9B" w:rsidRPr="00F91138">
        <w:rPr>
          <w:sz w:val="24"/>
          <w:szCs w:val="24"/>
        </w:rPr>
        <w:t>b</w:t>
      </w:r>
      <w:r w:rsidR="00FE7B9B">
        <w:rPr>
          <w:sz w:val="24"/>
          <w:szCs w:val="24"/>
        </w:rPr>
        <w:t>. a vyhlášky</w:t>
      </w:r>
      <w:r w:rsidR="00F718F7">
        <w:rPr>
          <w:sz w:val="24"/>
          <w:szCs w:val="24"/>
        </w:rPr>
        <w:t xml:space="preserve"> č.</w:t>
      </w:r>
      <w:r w:rsidR="00F718F7" w:rsidRPr="00F718F7">
        <w:t xml:space="preserve"> </w:t>
      </w:r>
      <w:r w:rsidR="00FE7B9B" w:rsidRPr="00F718F7">
        <w:rPr>
          <w:sz w:val="24"/>
          <w:szCs w:val="24"/>
        </w:rPr>
        <w:t xml:space="preserve">434/2022 </w:t>
      </w:r>
      <w:r w:rsidR="00FE7B9B">
        <w:rPr>
          <w:sz w:val="24"/>
          <w:szCs w:val="24"/>
        </w:rPr>
        <w:t>S</w:t>
      </w:r>
      <w:r w:rsidR="00FE7B9B" w:rsidRPr="00F718F7">
        <w:rPr>
          <w:sz w:val="24"/>
          <w:szCs w:val="24"/>
        </w:rPr>
        <w:t>b</w:t>
      </w:r>
      <w:r w:rsidR="00B20A50" w:rsidRPr="00F91138">
        <w:rPr>
          <w:sz w:val="24"/>
          <w:szCs w:val="24"/>
        </w:rPr>
        <w:t xml:space="preserve">. </w:t>
      </w:r>
      <w:r w:rsidR="006A7CD1">
        <w:rPr>
          <w:sz w:val="24"/>
          <w:szCs w:val="24"/>
        </w:rPr>
        <w:t>Vozidlo bude provozováno bez legislativní výjimky.</w:t>
      </w:r>
    </w:p>
    <w:p w14:paraId="1CBDE1C1" w14:textId="77777777" w:rsidR="00300D10" w:rsidRDefault="00300D10" w:rsidP="003F478A">
      <w:pPr>
        <w:rPr>
          <w:i/>
          <w:iCs/>
          <w:sz w:val="28"/>
          <w:szCs w:val="28"/>
        </w:rPr>
      </w:pPr>
    </w:p>
    <w:p w14:paraId="4FCB173A" w14:textId="66E93C5E" w:rsidR="003F478A" w:rsidRPr="003F478A" w:rsidRDefault="003F478A" w:rsidP="003F478A">
      <w:pPr>
        <w:rPr>
          <w:i/>
          <w:iCs/>
          <w:sz w:val="28"/>
          <w:szCs w:val="28"/>
        </w:rPr>
      </w:pPr>
      <w:r w:rsidRPr="003F478A">
        <w:rPr>
          <w:i/>
          <w:iCs/>
          <w:sz w:val="28"/>
          <w:szCs w:val="28"/>
        </w:rPr>
        <w:t>Motor</w:t>
      </w:r>
      <w:r w:rsidR="00093937">
        <w:rPr>
          <w:i/>
          <w:iCs/>
          <w:sz w:val="28"/>
          <w:szCs w:val="28"/>
        </w:rPr>
        <w:t xml:space="preserve"> </w:t>
      </w:r>
      <w:r w:rsidRPr="003F478A">
        <w:rPr>
          <w:i/>
          <w:iCs/>
          <w:sz w:val="28"/>
          <w:szCs w:val="28"/>
        </w:rPr>
        <w:t>/</w:t>
      </w:r>
      <w:r w:rsidR="00093937">
        <w:rPr>
          <w:i/>
          <w:iCs/>
          <w:sz w:val="28"/>
          <w:szCs w:val="28"/>
        </w:rPr>
        <w:t xml:space="preserve"> </w:t>
      </w:r>
      <w:r w:rsidRPr="003F478A">
        <w:rPr>
          <w:i/>
          <w:iCs/>
          <w:sz w:val="28"/>
          <w:szCs w:val="28"/>
        </w:rPr>
        <w:t>převodovka</w:t>
      </w:r>
    </w:p>
    <w:p w14:paraId="4051CAFC" w14:textId="44B9E5F8" w:rsidR="003F478A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F478A">
        <w:rPr>
          <w:sz w:val="24"/>
          <w:szCs w:val="24"/>
        </w:rPr>
        <w:t>Automatická převodovka</w:t>
      </w:r>
      <w:r>
        <w:rPr>
          <w:sz w:val="24"/>
          <w:szCs w:val="24"/>
        </w:rPr>
        <w:t>.</w:t>
      </w:r>
    </w:p>
    <w:p w14:paraId="09103D8E" w14:textId="782CA27C" w:rsidR="003F478A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F478A">
        <w:rPr>
          <w:sz w:val="24"/>
          <w:szCs w:val="24"/>
        </w:rPr>
        <w:t>Řadový vznětový motor (diesel)</w:t>
      </w:r>
      <w:r>
        <w:rPr>
          <w:sz w:val="24"/>
          <w:szCs w:val="24"/>
        </w:rPr>
        <w:t>.</w:t>
      </w:r>
    </w:p>
    <w:p w14:paraId="28CB32CD" w14:textId="505BB28E" w:rsidR="003F478A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F478A">
        <w:rPr>
          <w:sz w:val="24"/>
          <w:szCs w:val="24"/>
        </w:rPr>
        <w:t xml:space="preserve">Výkon motoru minimálně 450 </w:t>
      </w:r>
      <w:proofErr w:type="spellStart"/>
      <w:r w:rsidRPr="003F478A">
        <w:rPr>
          <w:sz w:val="24"/>
          <w:szCs w:val="24"/>
        </w:rPr>
        <w:t>hp</w:t>
      </w:r>
      <w:proofErr w:type="spellEnd"/>
      <w:r w:rsidRPr="003F478A">
        <w:rPr>
          <w:sz w:val="24"/>
          <w:szCs w:val="24"/>
        </w:rPr>
        <w:t>.</w:t>
      </w:r>
    </w:p>
    <w:p w14:paraId="64A0A8B4" w14:textId="1E98945E" w:rsidR="006A25ED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6A25ED">
        <w:rPr>
          <w:sz w:val="24"/>
          <w:szCs w:val="24"/>
        </w:rPr>
        <w:t>Emisní úroveň motoru splňující třídu euro 6 a vyšší</w:t>
      </w:r>
      <w:r w:rsidR="006A25ED">
        <w:rPr>
          <w:sz w:val="24"/>
          <w:szCs w:val="24"/>
        </w:rPr>
        <w:t>.</w:t>
      </w:r>
    </w:p>
    <w:p w14:paraId="6D2B9FB8" w14:textId="3CCAA826" w:rsidR="003F478A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F478A">
        <w:rPr>
          <w:sz w:val="24"/>
          <w:szCs w:val="24"/>
        </w:rPr>
        <w:t xml:space="preserve">Vedlejší pohon </w:t>
      </w:r>
      <w:r w:rsidR="001020BE">
        <w:rPr>
          <w:sz w:val="24"/>
          <w:szCs w:val="24"/>
        </w:rPr>
        <w:t>PTO</w:t>
      </w:r>
      <w:r w:rsidRPr="003F478A">
        <w:rPr>
          <w:sz w:val="24"/>
          <w:szCs w:val="24"/>
        </w:rPr>
        <w:t xml:space="preserve"> o výkonu dostačujícím pro současný provoz všech agregátů </w:t>
      </w:r>
      <w:r w:rsidR="003F478A">
        <w:rPr>
          <w:sz w:val="24"/>
          <w:szCs w:val="24"/>
        </w:rPr>
        <w:t>(</w:t>
      </w:r>
      <w:r w:rsidR="003F478A" w:rsidRPr="003F478A">
        <w:rPr>
          <w:sz w:val="24"/>
          <w:szCs w:val="24"/>
        </w:rPr>
        <w:t xml:space="preserve">sací agregát </w:t>
      </w:r>
      <w:r w:rsidR="00536658">
        <w:rPr>
          <w:sz w:val="24"/>
          <w:szCs w:val="24"/>
        </w:rPr>
        <w:t xml:space="preserve">min </w:t>
      </w:r>
      <w:r w:rsidR="003F478A" w:rsidRPr="003F478A">
        <w:rPr>
          <w:sz w:val="24"/>
          <w:szCs w:val="24"/>
        </w:rPr>
        <w:t xml:space="preserve">3000 m3/h, vysokotlaký agregát </w:t>
      </w:r>
      <w:r w:rsidR="00536658">
        <w:rPr>
          <w:sz w:val="24"/>
          <w:szCs w:val="24"/>
        </w:rPr>
        <w:t xml:space="preserve">min. </w:t>
      </w:r>
      <w:r w:rsidRPr="003F478A">
        <w:rPr>
          <w:sz w:val="24"/>
          <w:szCs w:val="24"/>
        </w:rPr>
        <w:t>200 bar při průtoku 400 l/min</w:t>
      </w:r>
      <w:r w:rsidR="003F478A">
        <w:rPr>
          <w:sz w:val="24"/>
          <w:szCs w:val="24"/>
        </w:rPr>
        <w:t>)</w:t>
      </w:r>
      <w:r w:rsidR="003F478A" w:rsidRPr="003F478A">
        <w:rPr>
          <w:sz w:val="24"/>
          <w:szCs w:val="24"/>
        </w:rPr>
        <w:t>.</w:t>
      </w:r>
    </w:p>
    <w:p w14:paraId="7DDC001B" w14:textId="0FEEABF5" w:rsidR="003F478A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Pr="006A25ED">
        <w:rPr>
          <w:sz w:val="24"/>
          <w:szCs w:val="24"/>
        </w:rPr>
        <w:t xml:space="preserve">routící moment výkonu vedlejšího pohonu </w:t>
      </w:r>
      <w:r w:rsidR="001020BE">
        <w:rPr>
          <w:sz w:val="24"/>
          <w:szCs w:val="24"/>
        </w:rPr>
        <w:t>PTO</w:t>
      </w:r>
      <w:r w:rsidRPr="006A25ED">
        <w:rPr>
          <w:sz w:val="24"/>
          <w:szCs w:val="24"/>
        </w:rPr>
        <w:t xml:space="preserve"> min. 2000 </w:t>
      </w:r>
      <w:proofErr w:type="spellStart"/>
      <w:r w:rsidRPr="006A25ED">
        <w:rPr>
          <w:sz w:val="24"/>
          <w:szCs w:val="24"/>
        </w:rPr>
        <w:t>nm</w:t>
      </w:r>
      <w:proofErr w:type="spellEnd"/>
      <w:r w:rsidR="006A25ED">
        <w:rPr>
          <w:sz w:val="24"/>
          <w:szCs w:val="24"/>
        </w:rPr>
        <w:t>.</w:t>
      </w:r>
      <w:r w:rsidR="006A25ED" w:rsidRPr="006A25ED">
        <w:rPr>
          <w:sz w:val="24"/>
          <w:szCs w:val="24"/>
        </w:rPr>
        <w:t xml:space="preserve"> </w:t>
      </w:r>
      <w:r w:rsidR="006A25ED">
        <w:rPr>
          <w:sz w:val="24"/>
          <w:szCs w:val="24"/>
        </w:rPr>
        <w:t>M</w:t>
      </w:r>
      <w:r w:rsidRPr="006A25ED">
        <w:rPr>
          <w:sz w:val="24"/>
          <w:szCs w:val="24"/>
        </w:rPr>
        <w:t xml:space="preserve">ůže být řešen dvojitým pomocným náhonem </w:t>
      </w:r>
      <w:r w:rsidR="001020BE">
        <w:rPr>
          <w:sz w:val="24"/>
          <w:szCs w:val="24"/>
        </w:rPr>
        <w:t>PTO</w:t>
      </w:r>
      <w:r w:rsidRPr="006A25ED">
        <w:rPr>
          <w:sz w:val="24"/>
          <w:szCs w:val="24"/>
        </w:rPr>
        <w:t xml:space="preserve"> s vysokým převodovým poměrem.</w:t>
      </w:r>
    </w:p>
    <w:p w14:paraId="13BA7D0C" w14:textId="47D2C41C" w:rsidR="006A25ED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6A25ED">
        <w:rPr>
          <w:sz w:val="24"/>
          <w:szCs w:val="24"/>
        </w:rPr>
        <w:t>Hlukový limit max.</w:t>
      </w:r>
      <w:r w:rsidR="001020BE">
        <w:rPr>
          <w:sz w:val="24"/>
          <w:szCs w:val="24"/>
        </w:rPr>
        <w:t xml:space="preserve"> </w:t>
      </w:r>
      <w:r w:rsidRPr="006A25ED">
        <w:rPr>
          <w:sz w:val="24"/>
          <w:szCs w:val="24"/>
        </w:rPr>
        <w:t>85 d</w:t>
      </w:r>
      <w:r w:rsidR="001020BE">
        <w:rPr>
          <w:sz w:val="24"/>
          <w:szCs w:val="24"/>
        </w:rPr>
        <w:t>B</w:t>
      </w:r>
      <w:r>
        <w:rPr>
          <w:sz w:val="24"/>
          <w:szCs w:val="24"/>
        </w:rPr>
        <w:t>.</w:t>
      </w:r>
    </w:p>
    <w:p w14:paraId="07E0417E" w14:textId="0397CFCD" w:rsidR="006A25ED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6A25ED">
        <w:rPr>
          <w:sz w:val="24"/>
          <w:szCs w:val="24"/>
        </w:rPr>
        <w:t>Pomocný manuální spojkový pedál pro případné rozjezdy</w:t>
      </w:r>
      <w:r w:rsidR="006A25ED">
        <w:rPr>
          <w:sz w:val="24"/>
          <w:szCs w:val="24"/>
        </w:rPr>
        <w:t>.</w:t>
      </w:r>
    </w:p>
    <w:p w14:paraId="52CBBEBD" w14:textId="428A45B3" w:rsidR="006A25ED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6A25ED">
        <w:rPr>
          <w:sz w:val="24"/>
          <w:szCs w:val="24"/>
        </w:rPr>
        <w:t>Cestovní rychlost min. 50 km/h</w:t>
      </w:r>
      <w:r>
        <w:rPr>
          <w:sz w:val="24"/>
          <w:szCs w:val="24"/>
        </w:rPr>
        <w:t>.</w:t>
      </w:r>
    </w:p>
    <w:p w14:paraId="6346D056" w14:textId="2B3BF857" w:rsidR="006A25ED" w:rsidRDefault="00FE7B9B" w:rsidP="003F478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Objem palivové nádrže min. 350 litrů.</w:t>
      </w:r>
    </w:p>
    <w:p w14:paraId="69A8D184" w14:textId="77777777" w:rsidR="00885525" w:rsidRPr="00885525" w:rsidRDefault="00885525" w:rsidP="00885525">
      <w:pPr>
        <w:ind w:left="360"/>
        <w:rPr>
          <w:sz w:val="24"/>
          <w:szCs w:val="24"/>
        </w:rPr>
      </w:pPr>
    </w:p>
    <w:p w14:paraId="1CEC2D93" w14:textId="584CBCCA" w:rsidR="001D4BA2" w:rsidRPr="001D4BA2" w:rsidRDefault="001D4BA2" w:rsidP="001D4BA2">
      <w:pPr>
        <w:rPr>
          <w:i/>
          <w:iCs/>
          <w:sz w:val="28"/>
          <w:szCs w:val="28"/>
        </w:rPr>
      </w:pPr>
      <w:r w:rsidRPr="001D4BA2">
        <w:rPr>
          <w:i/>
          <w:iCs/>
          <w:sz w:val="28"/>
          <w:szCs w:val="28"/>
        </w:rPr>
        <w:lastRenderedPageBreak/>
        <w:t>Výfukový systém</w:t>
      </w:r>
    </w:p>
    <w:p w14:paraId="2292B6C8" w14:textId="248CD302" w:rsidR="001D4BA2" w:rsidRDefault="00FE7B9B" w:rsidP="001D4BA2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1D4BA2">
        <w:rPr>
          <w:sz w:val="24"/>
          <w:szCs w:val="24"/>
        </w:rPr>
        <w:t>Výfuk směrem nad kabinu (nástavbu) vozu – typ</w:t>
      </w:r>
      <w:r w:rsidR="001D4BA2" w:rsidRPr="001D4BA2">
        <w:rPr>
          <w:sz w:val="24"/>
          <w:szCs w:val="24"/>
        </w:rPr>
        <w:t xml:space="preserve"> "komín"</w:t>
      </w:r>
      <w:r>
        <w:rPr>
          <w:sz w:val="24"/>
          <w:szCs w:val="24"/>
        </w:rPr>
        <w:t>.</w:t>
      </w:r>
    </w:p>
    <w:p w14:paraId="12148BDC" w14:textId="11B9A11E" w:rsidR="001D4BA2" w:rsidRDefault="00FE7B9B" w:rsidP="001D4BA2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1D4BA2">
        <w:rPr>
          <w:sz w:val="24"/>
          <w:szCs w:val="24"/>
        </w:rPr>
        <w:t xml:space="preserve">Filtrační močovina </w:t>
      </w:r>
      <w:proofErr w:type="spellStart"/>
      <w:r w:rsidR="00885525">
        <w:rPr>
          <w:sz w:val="24"/>
          <w:szCs w:val="24"/>
        </w:rPr>
        <w:t>A</w:t>
      </w:r>
      <w:r w:rsidRPr="001D4BA2">
        <w:rPr>
          <w:sz w:val="24"/>
          <w:szCs w:val="24"/>
        </w:rPr>
        <w:t>d</w:t>
      </w:r>
      <w:r w:rsidR="00885525">
        <w:rPr>
          <w:sz w:val="24"/>
          <w:szCs w:val="24"/>
        </w:rPr>
        <w:t>B</w:t>
      </w:r>
      <w:r w:rsidRPr="001D4BA2">
        <w:rPr>
          <w:sz w:val="24"/>
          <w:szCs w:val="24"/>
        </w:rPr>
        <w:t>lue</w:t>
      </w:r>
      <w:proofErr w:type="spellEnd"/>
      <w:r w:rsidRPr="001D4BA2">
        <w:rPr>
          <w:sz w:val="24"/>
          <w:szCs w:val="24"/>
        </w:rPr>
        <w:t xml:space="preserve"> v případě nutnosti systému o objemu nádrže </w:t>
      </w:r>
      <w:proofErr w:type="spellStart"/>
      <w:r w:rsidR="00885525">
        <w:rPr>
          <w:sz w:val="24"/>
          <w:szCs w:val="24"/>
        </w:rPr>
        <w:t>A</w:t>
      </w:r>
      <w:r w:rsidRPr="001D4BA2">
        <w:rPr>
          <w:sz w:val="24"/>
          <w:szCs w:val="24"/>
        </w:rPr>
        <w:t>d</w:t>
      </w:r>
      <w:r w:rsidR="00885525">
        <w:rPr>
          <w:sz w:val="24"/>
          <w:szCs w:val="24"/>
        </w:rPr>
        <w:t>B</w:t>
      </w:r>
      <w:r w:rsidRPr="001D4BA2">
        <w:rPr>
          <w:sz w:val="24"/>
          <w:szCs w:val="24"/>
        </w:rPr>
        <w:t>lue</w:t>
      </w:r>
      <w:proofErr w:type="spellEnd"/>
      <w:r w:rsidRPr="001D4BA2">
        <w:rPr>
          <w:sz w:val="24"/>
          <w:szCs w:val="24"/>
        </w:rPr>
        <w:t xml:space="preserve"> min. 60 l</w:t>
      </w:r>
      <w:r>
        <w:rPr>
          <w:sz w:val="24"/>
          <w:szCs w:val="24"/>
        </w:rPr>
        <w:t>.</w:t>
      </w:r>
    </w:p>
    <w:p w14:paraId="58054974" w14:textId="738B020E" w:rsidR="001D4BA2" w:rsidRPr="00093937" w:rsidRDefault="001D4BA2" w:rsidP="001D4BA2">
      <w:pPr>
        <w:rPr>
          <w:i/>
          <w:iCs/>
          <w:sz w:val="28"/>
          <w:szCs w:val="28"/>
        </w:rPr>
      </w:pPr>
      <w:r w:rsidRPr="00093937">
        <w:rPr>
          <w:i/>
          <w:iCs/>
          <w:sz w:val="28"/>
          <w:szCs w:val="28"/>
        </w:rPr>
        <w:t>Kabina</w:t>
      </w:r>
    </w:p>
    <w:p w14:paraId="7D5DE85D" w14:textId="128D75C9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Typ „denní“</w:t>
      </w:r>
      <w:r w:rsidR="001D4BA2" w:rsidRPr="001D4BA2">
        <w:rPr>
          <w:sz w:val="24"/>
          <w:szCs w:val="24"/>
        </w:rPr>
        <w:t xml:space="preserve"> s automatickou klimatizací a také se střešním oknem</w:t>
      </w:r>
      <w:r w:rsidR="001D4BA2">
        <w:rPr>
          <w:sz w:val="24"/>
          <w:szCs w:val="24"/>
        </w:rPr>
        <w:t>.</w:t>
      </w:r>
    </w:p>
    <w:p w14:paraId="3D0741BA" w14:textId="77EADDF7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D4BA2">
        <w:rPr>
          <w:sz w:val="24"/>
          <w:szCs w:val="24"/>
        </w:rPr>
        <w:t>Barva kabiny: bílá základní RAL 9010 nebo alternativy (</w:t>
      </w:r>
      <w:r w:rsidR="00885525">
        <w:rPr>
          <w:sz w:val="24"/>
          <w:szCs w:val="24"/>
        </w:rPr>
        <w:t>I</w:t>
      </w:r>
      <w:r w:rsidRPr="001D4BA2">
        <w:rPr>
          <w:sz w:val="24"/>
          <w:szCs w:val="24"/>
        </w:rPr>
        <w:t xml:space="preserve">vory </w:t>
      </w:r>
      <w:proofErr w:type="spellStart"/>
      <w:r w:rsidR="001D4BA2">
        <w:rPr>
          <w:sz w:val="24"/>
          <w:szCs w:val="24"/>
        </w:rPr>
        <w:t>w</w:t>
      </w:r>
      <w:r w:rsidR="001D4BA2" w:rsidRPr="001D4BA2">
        <w:rPr>
          <w:sz w:val="24"/>
          <w:szCs w:val="24"/>
        </w:rPr>
        <w:t>hite</w:t>
      </w:r>
      <w:proofErr w:type="spellEnd"/>
      <w:r w:rsidR="001D4BA2" w:rsidRPr="001D4BA2">
        <w:rPr>
          <w:sz w:val="24"/>
          <w:szCs w:val="24"/>
        </w:rPr>
        <w:t xml:space="preserve">, </w:t>
      </w:r>
      <w:proofErr w:type="spellStart"/>
      <w:r w:rsidR="00885525">
        <w:rPr>
          <w:sz w:val="24"/>
          <w:szCs w:val="24"/>
        </w:rPr>
        <w:t>S</w:t>
      </w:r>
      <w:r w:rsidR="001D4BA2" w:rsidRPr="001D4BA2">
        <w:rPr>
          <w:sz w:val="24"/>
          <w:szCs w:val="24"/>
        </w:rPr>
        <w:t>ignal</w:t>
      </w:r>
      <w:proofErr w:type="spellEnd"/>
      <w:r w:rsidR="001D4BA2" w:rsidRPr="001D4BA2">
        <w:rPr>
          <w:sz w:val="24"/>
          <w:szCs w:val="24"/>
        </w:rPr>
        <w:t xml:space="preserve"> </w:t>
      </w:r>
      <w:proofErr w:type="spellStart"/>
      <w:r w:rsidR="001D4BA2" w:rsidRPr="001D4BA2">
        <w:rPr>
          <w:sz w:val="24"/>
          <w:szCs w:val="24"/>
        </w:rPr>
        <w:t>white</w:t>
      </w:r>
      <w:proofErr w:type="spellEnd"/>
      <w:r w:rsidR="001D4BA2" w:rsidRPr="001D4BA2">
        <w:rPr>
          <w:sz w:val="24"/>
          <w:szCs w:val="24"/>
        </w:rPr>
        <w:t>)</w:t>
      </w:r>
      <w:r w:rsidR="001D4BA2">
        <w:rPr>
          <w:sz w:val="24"/>
          <w:szCs w:val="24"/>
        </w:rPr>
        <w:t>.</w:t>
      </w:r>
    </w:p>
    <w:p w14:paraId="2728AB48" w14:textId="3E3341F4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D4BA2">
        <w:rPr>
          <w:sz w:val="24"/>
          <w:szCs w:val="24"/>
        </w:rPr>
        <w:t>LCD displej pro funkce podvozku</w:t>
      </w:r>
      <w:r w:rsidR="001D4BA2">
        <w:rPr>
          <w:sz w:val="24"/>
          <w:szCs w:val="24"/>
        </w:rPr>
        <w:t xml:space="preserve"> (</w:t>
      </w:r>
      <w:r w:rsidR="001D4BA2" w:rsidRPr="001D4BA2">
        <w:rPr>
          <w:sz w:val="24"/>
          <w:szCs w:val="24"/>
        </w:rPr>
        <w:t>sledování aktuální celkové hmotnosti vozu na displeji v kabině řidiče</w:t>
      </w:r>
      <w:r w:rsidR="001D4BA2">
        <w:rPr>
          <w:sz w:val="24"/>
          <w:szCs w:val="24"/>
        </w:rPr>
        <w:t>)</w:t>
      </w:r>
      <w:r w:rsidRPr="001D4BA2">
        <w:rPr>
          <w:sz w:val="24"/>
          <w:szCs w:val="24"/>
        </w:rPr>
        <w:t xml:space="preserve"> a příprava pro LCD displej zpětné kamery nástavby</w:t>
      </w:r>
      <w:r w:rsidR="001D4BA2">
        <w:rPr>
          <w:sz w:val="24"/>
          <w:szCs w:val="24"/>
        </w:rPr>
        <w:t>.</w:t>
      </w:r>
    </w:p>
    <w:p w14:paraId="58399993" w14:textId="6F0977E9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Min. 2 USB porty </w:t>
      </w:r>
      <w:r w:rsidR="00BC24AE">
        <w:rPr>
          <w:sz w:val="24"/>
          <w:szCs w:val="24"/>
        </w:rPr>
        <w:t>z čehož min. 1</w:t>
      </w:r>
      <w:r>
        <w:rPr>
          <w:sz w:val="24"/>
          <w:szCs w:val="24"/>
        </w:rPr>
        <w:t xml:space="preserve"> USB-C</w:t>
      </w:r>
      <w:r w:rsidRPr="001D4BA2">
        <w:rPr>
          <w:sz w:val="24"/>
          <w:szCs w:val="24"/>
        </w:rPr>
        <w:t xml:space="preserve">, </w:t>
      </w:r>
      <w:proofErr w:type="spellStart"/>
      <w:r w:rsidRPr="001D4BA2">
        <w:rPr>
          <w:sz w:val="24"/>
          <w:szCs w:val="24"/>
        </w:rPr>
        <w:t>bluetooth</w:t>
      </w:r>
      <w:proofErr w:type="spellEnd"/>
      <w:r w:rsidRPr="001D4BA2">
        <w:rPr>
          <w:sz w:val="24"/>
          <w:szCs w:val="24"/>
        </w:rPr>
        <w:t>, 24v el.</w:t>
      </w:r>
      <w:r w:rsidR="001D4BA2">
        <w:rPr>
          <w:sz w:val="24"/>
          <w:szCs w:val="24"/>
        </w:rPr>
        <w:t xml:space="preserve"> </w:t>
      </w:r>
      <w:r w:rsidRPr="001D4BA2">
        <w:rPr>
          <w:sz w:val="24"/>
          <w:szCs w:val="24"/>
        </w:rPr>
        <w:t>Zásuvka, měnič napětí na 220v</w:t>
      </w:r>
      <w:r>
        <w:rPr>
          <w:sz w:val="24"/>
          <w:szCs w:val="24"/>
        </w:rPr>
        <w:t>.</w:t>
      </w:r>
    </w:p>
    <w:p w14:paraId="69DDED38" w14:textId="7EB8E2CF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D4BA2">
        <w:rPr>
          <w:sz w:val="24"/>
          <w:szCs w:val="24"/>
        </w:rPr>
        <w:t>Sedadlo řidiče i spolujezdce vzduchově odpružené</w:t>
      </w:r>
      <w:r w:rsidR="001D4BA2">
        <w:rPr>
          <w:sz w:val="24"/>
          <w:szCs w:val="24"/>
        </w:rPr>
        <w:t>, výškově nastavitelný volant.</w:t>
      </w:r>
    </w:p>
    <w:p w14:paraId="4FB4F5B6" w14:textId="1F150195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D4BA2">
        <w:rPr>
          <w:sz w:val="24"/>
          <w:szCs w:val="24"/>
        </w:rPr>
        <w:t>Širokoúhlá zpětná zrcátka s funkcemi (min. Vyhřívání, elektrické, blízko pohledové)</w:t>
      </w:r>
      <w:r w:rsidR="001D4BA2">
        <w:rPr>
          <w:sz w:val="24"/>
          <w:szCs w:val="24"/>
        </w:rPr>
        <w:t>.</w:t>
      </w:r>
    </w:p>
    <w:p w14:paraId="4EE2348D" w14:textId="5241FE8F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1D4BA2" w:rsidRPr="001D4BA2">
        <w:rPr>
          <w:sz w:val="24"/>
          <w:szCs w:val="24"/>
        </w:rPr>
        <w:t>umové ochranné koberečky, potahy sedaček originál, sedačky s</w:t>
      </w:r>
      <w:r w:rsidR="001D4BA2">
        <w:rPr>
          <w:sz w:val="24"/>
          <w:szCs w:val="24"/>
        </w:rPr>
        <w:t> </w:t>
      </w:r>
      <w:r w:rsidR="001D4BA2" w:rsidRPr="001D4BA2">
        <w:rPr>
          <w:sz w:val="24"/>
          <w:szCs w:val="24"/>
        </w:rPr>
        <w:t>opěrkami</w:t>
      </w:r>
      <w:r w:rsidR="001D4BA2">
        <w:rPr>
          <w:sz w:val="24"/>
          <w:szCs w:val="24"/>
        </w:rPr>
        <w:t>.</w:t>
      </w:r>
    </w:p>
    <w:p w14:paraId="0786F7AA" w14:textId="5C62BCDB" w:rsidR="001D4BA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D4BA2">
        <w:rPr>
          <w:sz w:val="24"/>
          <w:szCs w:val="24"/>
        </w:rPr>
        <w:t>Kabina s prostorem na ukládání věcí</w:t>
      </w:r>
      <w:r w:rsidR="001D4BA2">
        <w:rPr>
          <w:sz w:val="24"/>
          <w:szCs w:val="24"/>
        </w:rPr>
        <w:t>, také n</w:t>
      </w:r>
      <w:r w:rsidR="001D4BA2" w:rsidRPr="001D4BA2">
        <w:rPr>
          <w:sz w:val="24"/>
          <w:szCs w:val="24"/>
        </w:rPr>
        <w:t xml:space="preserve">a zadní stěně kabiny </w:t>
      </w:r>
      <w:r w:rsidR="001D4BA2">
        <w:rPr>
          <w:sz w:val="24"/>
          <w:szCs w:val="24"/>
        </w:rPr>
        <w:t>(</w:t>
      </w:r>
      <w:r w:rsidR="001D4BA2" w:rsidRPr="001D4BA2">
        <w:rPr>
          <w:sz w:val="24"/>
          <w:szCs w:val="24"/>
        </w:rPr>
        <w:t xml:space="preserve">schránka, chladnička, odkládací držák, odkládací kapsa, </w:t>
      </w:r>
      <w:r w:rsidR="001D4BA2">
        <w:rPr>
          <w:sz w:val="24"/>
          <w:szCs w:val="24"/>
        </w:rPr>
        <w:t>police).</w:t>
      </w:r>
    </w:p>
    <w:p w14:paraId="48BC2095" w14:textId="77FBCC78" w:rsidR="001D4BA2" w:rsidRPr="00135302" w:rsidRDefault="00FE7B9B" w:rsidP="001D4BA2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35302">
        <w:rPr>
          <w:sz w:val="24"/>
          <w:szCs w:val="24"/>
        </w:rPr>
        <w:t>Menší boční okénko za dveřmi spolujezdce pro zmenšení mrtvého úhlu.</w:t>
      </w:r>
    </w:p>
    <w:p w14:paraId="6D92FD70" w14:textId="27E5BF57" w:rsidR="001D4BA2" w:rsidRDefault="001D4BA2" w:rsidP="001D4BA2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Konstrukce šasi</w:t>
      </w:r>
    </w:p>
    <w:p w14:paraId="3D8EF5BC" w14:textId="14B99751" w:rsidR="001D4BA2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Rozvor min. 3800 mm (v závislosti na kompatibilitě nástavby), max.</w:t>
      </w:r>
      <w:r w:rsidR="003672A9">
        <w:rPr>
          <w:sz w:val="24"/>
          <w:szCs w:val="24"/>
        </w:rPr>
        <w:t xml:space="preserve"> </w:t>
      </w:r>
      <w:r w:rsidR="003672A9" w:rsidRPr="003672A9">
        <w:rPr>
          <w:sz w:val="24"/>
          <w:szCs w:val="24"/>
        </w:rPr>
        <w:t>4100 mm</w:t>
      </w:r>
      <w:r w:rsidR="003672A9">
        <w:rPr>
          <w:sz w:val="24"/>
          <w:szCs w:val="24"/>
        </w:rPr>
        <w:t>.</w:t>
      </w:r>
    </w:p>
    <w:p w14:paraId="0CE3F11B" w14:textId="14EF8AD2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Šířka vozidla: max. 2600 mm</w:t>
      </w:r>
      <w:r>
        <w:rPr>
          <w:sz w:val="24"/>
          <w:szCs w:val="24"/>
        </w:rPr>
        <w:t>.</w:t>
      </w:r>
    </w:p>
    <w:p w14:paraId="3709B8B5" w14:textId="466DB6CF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Odolný rám (šasi), maximální technická hmotnost vozidla min.</w:t>
      </w:r>
      <w:r w:rsidR="00DC1616">
        <w:rPr>
          <w:sz w:val="24"/>
          <w:szCs w:val="24"/>
        </w:rPr>
        <w:t xml:space="preserve"> </w:t>
      </w:r>
      <w:r w:rsidR="003672A9" w:rsidRPr="003672A9">
        <w:rPr>
          <w:sz w:val="24"/>
          <w:szCs w:val="24"/>
        </w:rPr>
        <w:t>33000 kg.</w:t>
      </w:r>
    </w:p>
    <w:p w14:paraId="634BDC76" w14:textId="110D8C28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Šasi s provedením tažného oka na pomoc při odtahu vozidla, případně přesouvání přívěsu</w:t>
      </w:r>
      <w:r w:rsidR="003672A9">
        <w:rPr>
          <w:sz w:val="24"/>
          <w:szCs w:val="24"/>
        </w:rPr>
        <w:t>.</w:t>
      </w:r>
    </w:p>
    <w:p w14:paraId="0E512D31" w14:textId="0E2EC0D1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Boční ochrany proti podjetí (dva nosníky)</w:t>
      </w:r>
      <w:r w:rsidR="003672A9">
        <w:rPr>
          <w:sz w:val="24"/>
          <w:szCs w:val="24"/>
        </w:rPr>
        <w:t>.</w:t>
      </w:r>
    </w:p>
    <w:p w14:paraId="1F378411" w14:textId="6B077E2C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Ochranné kryty předních a zadních světel</w:t>
      </w:r>
      <w:r w:rsidR="003672A9">
        <w:rPr>
          <w:sz w:val="24"/>
          <w:szCs w:val="24"/>
        </w:rPr>
        <w:t>.</w:t>
      </w:r>
    </w:p>
    <w:p w14:paraId="73A03EFF" w14:textId="6979CDE9" w:rsidR="003672A9" w:rsidRDefault="00BC24AE" w:rsidP="003672A9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672A9">
        <w:rPr>
          <w:sz w:val="24"/>
          <w:szCs w:val="24"/>
        </w:rPr>
        <w:t>Regulace výšky podvozku</w:t>
      </w:r>
      <w:r w:rsidR="003672A9">
        <w:rPr>
          <w:sz w:val="24"/>
          <w:szCs w:val="24"/>
        </w:rPr>
        <w:t>.</w:t>
      </w:r>
    </w:p>
    <w:p w14:paraId="0830A33D" w14:textId="4629A952" w:rsidR="003672A9" w:rsidRPr="00093937" w:rsidRDefault="00093937" w:rsidP="003672A9">
      <w:pPr>
        <w:rPr>
          <w:i/>
          <w:iCs/>
          <w:sz w:val="28"/>
          <w:szCs w:val="28"/>
        </w:rPr>
      </w:pPr>
      <w:r w:rsidRPr="00093937">
        <w:rPr>
          <w:i/>
          <w:iCs/>
          <w:sz w:val="28"/>
          <w:szCs w:val="28"/>
        </w:rPr>
        <w:t>Kola / pneumatiky</w:t>
      </w:r>
    </w:p>
    <w:p w14:paraId="1CE24673" w14:textId="7B0BF713" w:rsidR="00093937" w:rsidRDefault="00BC24AE" w:rsidP="0009393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93937">
        <w:rPr>
          <w:sz w:val="24"/>
          <w:szCs w:val="24"/>
        </w:rPr>
        <w:t>Rozměr disků přední i zadní nápravy 22,5 x 9</w:t>
      </w:r>
      <w:r w:rsidR="00885525">
        <w:rPr>
          <w:sz w:val="24"/>
          <w:szCs w:val="24"/>
        </w:rPr>
        <w:t>,</w:t>
      </w:r>
      <w:r w:rsidRPr="00093937">
        <w:rPr>
          <w:sz w:val="24"/>
          <w:szCs w:val="24"/>
        </w:rPr>
        <w:t>0</w:t>
      </w:r>
      <w:r w:rsidR="00885525">
        <w:rPr>
          <w:sz w:val="24"/>
          <w:szCs w:val="24"/>
        </w:rPr>
        <w:t>0</w:t>
      </w:r>
      <w:r w:rsidRPr="00093937">
        <w:rPr>
          <w:sz w:val="24"/>
          <w:szCs w:val="24"/>
        </w:rPr>
        <w:t xml:space="preserve"> ocelové</w:t>
      </w:r>
      <w:r w:rsidR="00093937">
        <w:rPr>
          <w:sz w:val="24"/>
          <w:szCs w:val="24"/>
        </w:rPr>
        <w:t>.</w:t>
      </w:r>
    </w:p>
    <w:p w14:paraId="1BCDCF96" w14:textId="2B6DDC58" w:rsidR="00093937" w:rsidRDefault="00BC24AE" w:rsidP="0009393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93937">
        <w:rPr>
          <w:sz w:val="24"/>
          <w:szCs w:val="24"/>
        </w:rPr>
        <w:t xml:space="preserve">Pneumatiky 315/80 </w:t>
      </w:r>
      <w:r w:rsidR="00885525">
        <w:rPr>
          <w:sz w:val="24"/>
          <w:szCs w:val="24"/>
        </w:rPr>
        <w:t>R</w:t>
      </w:r>
      <w:r w:rsidRPr="00093937">
        <w:rPr>
          <w:sz w:val="24"/>
          <w:szCs w:val="24"/>
        </w:rPr>
        <w:t>22,5</w:t>
      </w:r>
      <w:r w:rsidR="00093937">
        <w:rPr>
          <w:sz w:val="24"/>
          <w:szCs w:val="24"/>
        </w:rPr>
        <w:t>.</w:t>
      </w:r>
    </w:p>
    <w:p w14:paraId="1A75CA69" w14:textId="3B53865D" w:rsidR="00093937" w:rsidRDefault="00093937" w:rsidP="0009393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93937">
        <w:rPr>
          <w:sz w:val="24"/>
          <w:szCs w:val="24"/>
        </w:rPr>
        <w:t xml:space="preserve">Index zatížení pneumatik </w:t>
      </w:r>
      <w:r w:rsidR="00BC24AE" w:rsidRPr="00093937">
        <w:rPr>
          <w:sz w:val="24"/>
          <w:szCs w:val="24"/>
        </w:rPr>
        <w:t>150</w:t>
      </w:r>
      <w:r w:rsidR="00BC24AE">
        <w:rPr>
          <w:sz w:val="24"/>
          <w:szCs w:val="24"/>
        </w:rPr>
        <w:t xml:space="preserve"> </w:t>
      </w:r>
      <w:r w:rsidR="00BC24AE" w:rsidRPr="00093937">
        <w:rPr>
          <w:sz w:val="24"/>
          <w:szCs w:val="24"/>
        </w:rPr>
        <w:t>–</w:t>
      </w:r>
      <w:r w:rsidR="00BC24AE">
        <w:rPr>
          <w:sz w:val="24"/>
          <w:szCs w:val="24"/>
        </w:rPr>
        <w:t xml:space="preserve"> </w:t>
      </w:r>
      <w:r w:rsidR="00BC24AE" w:rsidRPr="00093937">
        <w:rPr>
          <w:sz w:val="24"/>
          <w:szCs w:val="24"/>
        </w:rPr>
        <w:t>158</w:t>
      </w:r>
      <w:r w:rsidRPr="00093937">
        <w:rPr>
          <w:sz w:val="24"/>
          <w:szCs w:val="24"/>
        </w:rPr>
        <w:t xml:space="preserve"> (</w:t>
      </w:r>
      <w:r w:rsidR="00BC24AE" w:rsidRPr="00093937">
        <w:rPr>
          <w:sz w:val="24"/>
          <w:szCs w:val="24"/>
        </w:rPr>
        <w:t>3350</w:t>
      </w:r>
      <w:r w:rsidR="00BC24AE">
        <w:rPr>
          <w:sz w:val="24"/>
          <w:szCs w:val="24"/>
        </w:rPr>
        <w:t xml:space="preserve"> </w:t>
      </w:r>
      <w:r w:rsidR="00BC24AE" w:rsidRPr="00093937">
        <w:rPr>
          <w:sz w:val="24"/>
          <w:szCs w:val="24"/>
        </w:rPr>
        <w:t>–</w:t>
      </w:r>
      <w:r w:rsidR="00BC24AE">
        <w:rPr>
          <w:sz w:val="24"/>
          <w:szCs w:val="24"/>
        </w:rPr>
        <w:t xml:space="preserve"> </w:t>
      </w:r>
      <w:r w:rsidR="00BC24AE" w:rsidRPr="00093937">
        <w:rPr>
          <w:sz w:val="24"/>
          <w:szCs w:val="24"/>
        </w:rPr>
        <w:t>4250</w:t>
      </w:r>
      <w:r w:rsidRPr="00093937">
        <w:rPr>
          <w:sz w:val="24"/>
          <w:szCs w:val="24"/>
        </w:rPr>
        <w:t xml:space="preserve"> kg)</w:t>
      </w:r>
      <w:r>
        <w:rPr>
          <w:sz w:val="24"/>
          <w:szCs w:val="24"/>
        </w:rPr>
        <w:t>.</w:t>
      </w:r>
    </w:p>
    <w:p w14:paraId="7D1A9417" w14:textId="57971E17" w:rsidR="00093937" w:rsidRDefault="00BC24AE" w:rsidP="0009393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93937">
        <w:rPr>
          <w:sz w:val="24"/>
          <w:szCs w:val="24"/>
        </w:rPr>
        <w:t>Délky zástěrek přední nápravy max. 180 mm, délky zástěrek zadních náprav max. 250 mm</w:t>
      </w:r>
      <w:r w:rsidR="00093937">
        <w:rPr>
          <w:sz w:val="24"/>
          <w:szCs w:val="24"/>
        </w:rPr>
        <w:t>.</w:t>
      </w:r>
    </w:p>
    <w:p w14:paraId="6A102426" w14:textId="139E9F24" w:rsidR="00093937" w:rsidRDefault="00BC24AE" w:rsidP="0009393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93937">
        <w:rPr>
          <w:sz w:val="24"/>
          <w:szCs w:val="24"/>
        </w:rPr>
        <w:t>Senzor sledování tlaku v</w:t>
      </w:r>
      <w:r w:rsidR="00093937">
        <w:rPr>
          <w:sz w:val="24"/>
          <w:szCs w:val="24"/>
        </w:rPr>
        <w:t> </w:t>
      </w:r>
      <w:r w:rsidR="00093937" w:rsidRPr="00093937">
        <w:rPr>
          <w:sz w:val="24"/>
          <w:szCs w:val="24"/>
        </w:rPr>
        <w:t>pneumatikách</w:t>
      </w:r>
      <w:r w:rsidR="00093937">
        <w:rPr>
          <w:sz w:val="24"/>
          <w:szCs w:val="24"/>
        </w:rPr>
        <w:t>.</w:t>
      </w:r>
    </w:p>
    <w:p w14:paraId="2C4A9437" w14:textId="4FA21A3B" w:rsidR="00093937" w:rsidRPr="00093937" w:rsidRDefault="00093937" w:rsidP="00093937">
      <w:pPr>
        <w:rPr>
          <w:i/>
          <w:iCs/>
          <w:sz w:val="28"/>
          <w:szCs w:val="28"/>
        </w:rPr>
      </w:pPr>
      <w:r w:rsidRPr="00093937">
        <w:rPr>
          <w:i/>
          <w:iCs/>
          <w:sz w:val="28"/>
          <w:szCs w:val="28"/>
        </w:rPr>
        <w:t>Bezpečnostní prvky</w:t>
      </w:r>
    </w:p>
    <w:p w14:paraId="47646BC9" w14:textId="477E72B9" w:rsidR="00093937" w:rsidRDefault="00093937" w:rsidP="0009393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093937">
        <w:rPr>
          <w:sz w:val="24"/>
          <w:szCs w:val="24"/>
        </w:rPr>
        <w:t>AEB</w:t>
      </w:r>
      <w:r>
        <w:rPr>
          <w:sz w:val="24"/>
          <w:szCs w:val="24"/>
        </w:rPr>
        <w:t xml:space="preserve"> (</w:t>
      </w:r>
      <w:r w:rsidRPr="00093937">
        <w:rPr>
          <w:sz w:val="24"/>
          <w:szCs w:val="24"/>
        </w:rPr>
        <w:t>systém aktivní bezpečnosti</w:t>
      </w:r>
      <w:r>
        <w:rPr>
          <w:sz w:val="24"/>
          <w:szCs w:val="24"/>
        </w:rPr>
        <w:t>)</w:t>
      </w:r>
      <w:r w:rsidRPr="00093937">
        <w:rPr>
          <w:sz w:val="24"/>
          <w:szCs w:val="24"/>
        </w:rPr>
        <w:t xml:space="preserve"> + LDW</w:t>
      </w:r>
      <w:r>
        <w:rPr>
          <w:sz w:val="24"/>
          <w:szCs w:val="24"/>
        </w:rPr>
        <w:t xml:space="preserve"> (</w:t>
      </w:r>
      <w:r w:rsidRPr="00093937">
        <w:rPr>
          <w:sz w:val="24"/>
          <w:szCs w:val="24"/>
        </w:rPr>
        <w:t>sled</w:t>
      </w:r>
      <w:r>
        <w:rPr>
          <w:sz w:val="24"/>
          <w:szCs w:val="24"/>
        </w:rPr>
        <w:t>ování</w:t>
      </w:r>
      <w:r w:rsidRPr="00093937">
        <w:rPr>
          <w:sz w:val="24"/>
          <w:szCs w:val="24"/>
        </w:rPr>
        <w:t xml:space="preserve"> jízdní</w:t>
      </w:r>
      <w:r>
        <w:rPr>
          <w:sz w:val="24"/>
          <w:szCs w:val="24"/>
        </w:rPr>
        <w:t>ch</w:t>
      </w:r>
      <w:r w:rsidRPr="00093937">
        <w:rPr>
          <w:sz w:val="24"/>
          <w:szCs w:val="24"/>
        </w:rPr>
        <w:t xml:space="preserve"> pruh</w:t>
      </w:r>
      <w:r>
        <w:rPr>
          <w:sz w:val="24"/>
          <w:szCs w:val="24"/>
        </w:rPr>
        <w:t>ů</w:t>
      </w:r>
      <w:r w:rsidRPr="00093937">
        <w:rPr>
          <w:sz w:val="24"/>
          <w:szCs w:val="24"/>
        </w:rPr>
        <w:t xml:space="preserve"> pomocí kamery</w:t>
      </w:r>
      <w:r>
        <w:rPr>
          <w:sz w:val="24"/>
          <w:szCs w:val="24"/>
        </w:rPr>
        <w:t>).</w:t>
      </w:r>
    </w:p>
    <w:p w14:paraId="4D85D81C" w14:textId="5F28826D" w:rsidR="00093937" w:rsidRDefault="00BC24AE" w:rsidP="0009393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093937" w:rsidRPr="00093937">
        <w:rPr>
          <w:sz w:val="24"/>
          <w:szCs w:val="24"/>
        </w:rPr>
        <w:t>nímače před kabinou před kolizí s</w:t>
      </w:r>
      <w:r w:rsidR="00093937">
        <w:rPr>
          <w:sz w:val="24"/>
          <w:szCs w:val="24"/>
        </w:rPr>
        <w:t> </w:t>
      </w:r>
      <w:r w:rsidR="00093937" w:rsidRPr="00093937">
        <w:rPr>
          <w:sz w:val="24"/>
          <w:szCs w:val="24"/>
        </w:rPr>
        <w:t>chodci</w:t>
      </w:r>
      <w:r w:rsidR="00093937">
        <w:rPr>
          <w:sz w:val="24"/>
          <w:szCs w:val="24"/>
        </w:rPr>
        <w:t xml:space="preserve">, </w:t>
      </w:r>
      <w:r w:rsidR="00093937" w:rsidRPr="00093937">
        <w:rPr>
          <w:sz w:val="24"/>
          <w:szCs w:val="24"/>
        </w:rPr>
        <w:t>detekce zranitelných účastníků silničního provozu ze stran a vzadu</w:t>
      </w:r>
      <w:r w:rsidR="00093937">
        <w:rPr>
          <w:sz w:val="24"/>
          <w:szCs w:val="24"/>
        </w:rPr>
        <w:t>.</w:t>
      </w:r>
    </w:p>
    <w:p w14:paraId="65417D12" w14:textId="036773C0" w:rsidR="00093937" w:rsidRPr="00093937" w:rsidRDefault="00093937" w:rsidP="0009393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093937">
        <w:rPr>
          <w:sz w:val="24"/>
          <w:szCs w:val="24"/>
        </w:rPr>
        <w:t>Výstražný zvukový signál při couvání</w:t>
      </w:r>
      <w:r>
        <w:rPr>
          <w:sz w:val="24"/>
          <w:szCs w:val="24"/>
        </w:rPr>
        <w:t>.</w:t>
      </w:r>
    </w:p>
    <w:sectPr w:rsidR="00093937" w:rsidRPr="00093937" w:rsidSect="0035569D">
      <w:pgSz w:w="11906" w:h="16838"/>
      <w:pgMar w:top="907" w:right="737" w:bottom="90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60B47"/>
    <w:multiLevelType w:val="hybridMultilevel"/>
    <w:tmpl w:val="ADEE17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50D65"/>
    <w:multiLevelType w:val="hybridMultilevel"/>
    <w:tmpl w:val="2A043F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C15DC"/>
    <w:multiLevelType w:val="hybridMultilevel"/>
    <w:tmpl w:val="999445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13BC2"/>
    <w:multiLevelType w:val="hybridMultilevel"/>
    <w:tmpl w:val="87CC3D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03249"/>
    <w:multiLevelType w:val="hybridMultilevel"/>
    <w:tmpl w:val="77C2F1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A271B"/>
    <w:multiLevelType w:val="hybridMultilevel"/>
    <w:tmpl w:val="BCFE03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A4D77"/>
    <w:multiLevelType w:val="hybridMultilevel"/>
    <w:tmpl w:val="4ACE4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D7750"/>
    <w:multiLevelType w:val="hybridMultilevel"/>
    <w:tmpl w:val="1C4AA4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4E1475"/>
    <w:multiLevelType w:val="hybridMultilevel"/>
    <w:tmpl w:val="0F4AED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46995">
    <w:abstractNumId w:val="1"/>
  </w:num>
  <w:num w:numId="2" w16cid:durableId="487984424">
    <w:abstractNumId w:val="7"/>
  </w:num>
  <w:num w:numId="3" w16cid:durableId="353964997">
    <w:abstractNumId w:val="0"/>
  </w:num>
  <w:num w:numId="4" w16cid:durableId="2011366817">
    <w:abstractNumId w:val="2"/>
  </w:num>
  <w:num w:numId="5" w16cid:durableId="512695307">
    <w:abstractNumId w:val="8"/>
  </w:num>
  <w:num w:numId="6" w16cid:durableId="2073574475">
    <w:abstractNumId w:val="3"/>
  </w:num>
  <w:num w:numId="7" w16cid:durableId="1072000622">
    <w:abstractNumId w:val="5"/>
  </w:num>
  <w:num w:numId="8" w16cid:durableId="1607734941">
    <w:abstractNumId w:val="4"/>
  </w:num>
  <w:num w:numId="9" w16cid:durableId="8704548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9D"/>
    <w:rsid w:val="00035D01"/>
    <w:rsid w:val="00061532"/>
    <w:rsid w:val="00093937"/>
    <w:rsid w:val="000B03AC"/>
    <w:rsid w:val="001020BE"/>
    <w:rsid w:val="00135302"/>
    <w:rsid w:val="001A1D54"/>
    <w:rsid w:val="001B6F62"/>
    <w:rsid w:val="001B7230"/>
    <w:rsid w:val="001D4BA2"/>
    <w:rsid w:val="00251720"/>
    <w:rsid w:val="002C0399"/>
    <w:rsid w:val="00300D10"/>
    <w:rsid w:val="0035569D"/>
    <w:rsid w:val="003672A9"/>
    <w:rsid w:val="003F478A"/>
    <w:rsid w:val="00401EA6"/>
    <w:rsid w:val="004654B2"/>
    <w:rsid w:val="00474F26"/>
    <w:rsid w:val="004A4597"/>
    <w:rsid w:val="00536658"/>
    <w:rsid w:val="005E71DB"/>
    <w:rsid w:val="00631E9F"/>
    <w:rsid w:val="00645283"/>
    <w:rsid w:val="0065415D"/>
    <w:rsid w:val="006A25ED"/>
    <w:rsid w:val="006A7CD1"/>
    <w:rsid w:val="006E22DB"/>
    <w:rsid w:val="00734250"/>
    <w:rsid w:val="007D4ADD"/>
    <w:rsid w:val="007F233F"/>
    <w:rsid w:val="008734AF"/>
    <w:rsid w:val="00885525"/>
    <w:rsid w:val="00896145"/>
    <w:rsid w:val="008A0A2F"/>
    <w:rsid w:val="008D7E83"/>
    <w:rsid w:val="008E6A60"/>
    <w:rsid w:val="009064B1"/>
    <w:rsid w:val="00946402"/>
    <w:rsid w:val="009724B1"/>
    <w:rsid w:val="009840DB"/>
    <w:rsid w:val="00A407F9"/>
    <w:rsid w:val="00A97A3B"/>
    <w:rsid w:val="00B20A50"/>
    <w:rsid w:val="00B30B93"/>
    <w:rsid w:val="00B923BB"/>
    <w:rsid w:val="00BC24AE"/>
    <w:rsid w:val="00C14CE9"/>
    <w:rsid w:val="00C317CA"/>
    <w:rsid w:val="00CB769C"/>
    <w:rsid w:val="00D801A2"/>
    <w:rsid w:val="00DC1616"/>
    <w:rsid w:val="00EA3C41"/>
    <w:rsid w:val="00EF4CE0"/>
    <w:rsid w:val="00F34E4D"/>
    <w:rsid w:val="00F718F7"/>
    <w:rsid w:val="00F91138"/>
    <w:rsid w:val="00F93B16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9A81"/>
  <w15:chartTrackingRefBased/>
  <w15:docId w15:val="{78C39F14-C970-4DD4-916B-BCFD60A6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5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5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56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5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56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5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5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5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5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56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56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56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569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569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569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569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569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569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5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5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5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5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5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569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569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569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56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569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569D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2517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5172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5172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72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72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366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658</Words>
  <Characters>3700</Characters>
  <Application>Microsoft Office Word</Application>
  <DocSecurity>0</DocSecurity>
  <Lines>74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Pojeta Jan</dc:creator>
  <cp:keywords/>
  <dc:description/>
  <cp:lastModifiedBy>Tsiligkaridis Janis Ing.</cp:lastModifiedBy>
  <cp:revision>8</cp:revision>
  <dcterms:created xsi:type="dcterms:W3CDTF">2026-08-19T06:44:00Z</dcterms:created>
  <dcterms:modified xsi:type="dcterms:W3CDTF">2026-08-20T08:02:00Z</dcterms:modified>
</cp:coreProperties>
</file>